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7F" w:rsidRPr="00A266B0" w:rsidRDefault="009A252B" w:rsidP="00A266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B0">
        <w:rPr>
          <w:rFonts w:ascii="Times New Roman" w:hAnsi="Times New Roman" w:cs="Times New Roman"/>
          <w:b/>
          <w:sz w:val="24"/>
          <w:szCs w:val="24"/>
        </w:rPr>
        <w:t>Об официальном статистическом учете</w:t>
      </w:r>
    </w:p>
    <w:p w:rsidR="00847C7F" w:rsidRPr="00A266B0" w:rsidRDefault="009A252B" w:rsidP="009631A9">
      <w:pPr>
        <w:suppressAutoHyphens/>
        <w:spacing w:line="400" w:lineRule="exact"/>
        <w:ind w:firstLine="720"/>
        <w:jc w:val="both"/>
        <w:rPr>
          <w:sz w:val="24"/>
          <w:szCs w:val="24"/>
        </w:rPr>
      </w:pPr>
      <w:bookmarkStart w:id="0" w:name="_GoBack"/>
      <w:r w:rsidRPr="00A266B0">
        <w:rPr>
          <w:sz w:val="24"/>
          <w:szCs w:val="24"/>
          <w:lang w:eastAsia="en-US"/>
        </w:rPr>
        <w:t>Е</w:t>
      </w:r>
      <w:r w:rsidR="00847C7F" w:rsidRPr="00A266B0">
        <w:rPr>
          <w:sz w:val="24"/>
          <w:szCs w:val="24"/>
        </w:rPr>
        <w:t xml:space="preserve">диные правовые основы организации официального статистического учета установлены Федеральным законом </w:t>
      </w:r>
      <w:r w:rsidR="00847C7F" w:rsidRPr="00A266B0">
        <w:rPr>
          <w:b/>
          <w:sz w:val="24"/>
          <w:szCs w:val="24"/>
        </w:rPr>
        <w:t>от 29 ноября 2007 № 282-ФЗ</w:t>
      </w:r>
      <w:r w:rsidR="00847C7F" w:rsidRPr="00A266B0">
        <w:rPr>
          <w:sz w:val="24"/>
          <w:szCs w:val="24"/>
        </w:rPr>
        <w:t xml:space="preserve"> «Об официальном статистическом учете и системе государственной статистики в Российской Федерации».</w:t>
      </w:r>
    </w:p>
    <w:p w:rsidR="00A266B0" w:rsidRPr="00976FBD" w:rsidRDefault="00847C7F" w:rsidP="009631A9">
      <w:pPr>
        <w:suppressAutoHyphens/>
        <w:spacing w:line="400" w:lineRule="exact"/>
        <w:ind w:firstLine="720"/>
        <w:jc w:val="both"/>
        <w:rPr>
          <w:sz w:val="26"/>
          <w:szCs w:val="26"/>
          <w:lang w:eastAsia="en-US"/>
        </w:rPr>
      </w:pPr>
      <w:r w:rsidRPr="00A266B0">
        <w:rPr>
          <w:sz w:val="24"/>
          <w:szCs w:val="24"/>
        </w:rPr>
        <w:t xml:space="preserve">В соответствии со статьей </w:t>
      </w:r>
      <w:r w:rsidR="00A266B0">
        <w:rPr>
          <w:sz w:val="24"/>
          <w:szCs w:val="24"/>
        </w:rPr>
        <w:t>8</w:t>
      </w:r>
      <w:r w:rsidRPr="00A266B0">
        <w:rPr>
          <w:sz w:val="24"/>
          <w:szCs w:val="24"/>
        </w:rPr>
        <w:t xml:space="preserve"> вышеуказанного Закона, </w:t>
      </w:r>
      <w:r w:rsidR="00A266B0" w:rsidRPr="00976FBD">
        <w:rPr>
          <w:sz w:val="26"/>
          <w:szCs w:val="26"/>
        </w:rPr>
        <w:t xml:space="preserve">респонденты </w:t>
      </w:r>
      <w:r w:rsidR="00A266B0" w:rsidRPr="00976FBD">
        <w:rPr>
          <w:b/>
          <w:sz w:val="26"/>
          <w:szCs w:val="26"/>
        </w:rPr>
        <w:t>обязаны</w:t>
      </w:r>
      <w:r w:rsidR="00A266B0" w:rsidRPr="00976FBD">
        <w:rPr>
          <w:sz w:val="26"/>
          <w:szCs w:val="26"/>
        </w:rPr>
        <w:t xml:space="preserve"> представлять первичные статистически</w:t>
      </w:r>
      <w:r w:rsidR="00A266B0">
        <w:rPr>
          <w:sz w:val="26"/>
          <w:szCs w:val="26"/>
        </w:rPr>
        <w:t>е</w:t>
      </w:r>
      <w:r w:rsidR="00A266B0" w:rsidRPr="00976FBD">
        <w:rPr>
          <w:sz w:val="26"/>
          <w:szCs w:val="26"/>
        </w:rPr>
        <w:t xml:space="preserve"> данные субъектам официального статист</w:t>
      </w:r>
      <w:r w:rsidR="00A266B0" w:rsidRPr="00976FBD">
        <w:rPr>
          <w:sz w:val="26"/>
          <w:szCs w:val="26"/>
        </w:rPr>
        <w:t>и</w:t>
      </w:r>
      <w:r w:rsidR="00A266B0" w:rsidRPr="00976FBD">
        <w:rPr>
          <w:sz w:val="26"/>
          <w:szCs w:val="26"/>
        </w:rPr>
        <w:t xml:space="preserve">ческого учета.  </w:t>
      </w:r>
    </w:p>
    <w:p w:rsidR="009A252B" w:rsidRPr="00A266B0" w:rsidRDefault="00160E0C" w:rsidP="009631A9">
      <w:pPr>
        <w:pStyle w:val="Default"/>
        <w:suppressAutoHyphens/>
        <w:spacing w:line="400" w:lineRule="exact"/>
        <w:ind w:firstLine="709"/>
        <w:jc w:val="both"/>
        <w:rPr>
          <w:rFonts w:ascii="Times New Roman" w:hAnsi="Times New Roman" w:cs="Times New Roman"/>
        </w:rPr>
      </w:pPr>
      <w:r w:rsidRPr="00A266B0">
        <w:rPr>
          <w:rFonts w:ascii="Times New Roman" w:hAnsi="Times New Roman" w:cs="Times New Roman"/>
        </w:rPr>
        <w:t xml:space="preserve">Согласно пункту 4 постановления Правительства Российской Федерации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</w:t>
      </w:r>
      <w:r w:rsidR="00C377CF" w:rsidRPr="00A266B0">
        <w:rPr>
          <w:rFonts w:ascii="Times New Roman" w:hAnsi="Times New Roman" w:cs="Times New Roman"/>
        </w:rPr>
        <w:t xml:space="preserve">субъекты официального статистического учета </w:t>
      </w:r>
      <w:r w:rsidR="00C377CF" w:rsidRPr="00A266B0">
        <w:rPr>
          <w:rFonts w:ascii="Times New Roman" w:hAnsi="Times New Roman" w:cs="Times New Roman"/>
          <w:b/>
        </w:rPr>
        <w:t>бесплатно информируют</w:t>
      </w:r>
      <w:r w:rsidR="00C377CF" w:rsidRPr="00A266B0">
        <w:rPr>
          <w:rFonts w:ascii="Times New Roman" w:hAnsi="Times New Roman" w:cs="Times New Roman"/>
        </w:rPr>
        <w:t xml:space="preserve">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представления. </w:t>
      </w:r>
      <w:proofErr w:type="gramStart"/>
      <w:r w:rsidR="00C377CF" w:rsidRPr="00A266B0">
        <w:rPr>
          <w:rFonts w:ascii="Times New Roman" w:hAnsi="Times New Roman" w:cs="Times New Roman"/>
        </w:rPr>
        <w:t xml:space="preserve">В этих целях </w:t>
      </w:r>
      <w:proofErr w:type="spellStart"/>
      <w:r w:rsidR="00C377CF" w:rsidRPr="00A266B0">
        <w:rPr>
          <w:rFonts w:ascii="Times New Roman" w:hAnsi="Times New Roman" w:cs="Times New Roman"/>
        </w:rPr>
        <w:t>Приморскстат</w:t>
      </w:r>
      <w:proofErr w:type="spellEnd"/>
      <w:r w:rsidR="00C377CF" w:rsidRPr="00A266B0">
        <w:rPr>
          <w:rFonts w:ascii="Times New Roman" w:hAnsi="Times New Roman" w:cs="Times New Roman"/>
        </w:rPr>
        <w:t xml:space="preserve"> на своем официальном сайте в сети "Интернет"  размещает формы федерального статистического наблюдения и указания по их заполнению, а также перечень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</w:t>
      </w:r>
      <w:r w:rsidR="00A266B0" w:rsidRPr="00A266B0">
        <w:rPr>
          <w:rFonts w:ascii="Times New Roman" w:hAnsi="Times New Roman" w:cs="Times New Roman"/>
        </w:rPr>
        <w:t xml:space="preserve"> </w:t>
      </w:r>
      <w:r w:rsidR="00A266B0" w:rsidRPr="00A266B0">
        <w:rPr>
          <w:rFonts w:ascii="Times New Roman" w:hAnsi="Times New Roman" w:cs="Times New Roman"/>
          <w:b/>
          <w:color w:val="auto"/>
        </w:rPr>
        <w:t>(</w:t>
      </w:r>
      <w:hyperlink r:id="rId5" w:history="1">
        <w:r w:rsidR="00A266B0" w:rsidRPr="00A266B0">
          <w:rPr>
            <w:rStyle w:val="aa"/>
            <w:rFonts w:ascii="Times New Roman" w:hAnsi="Times New Roman" w:cs="Times New Roman"/>
            <w:b/>
            <w:color w:val="auto"/>
            <w:lang w:val="en-US"/>
          </w:rPr>
          <w:t>www</w:t>
        </w:r>
        <w:r w:rsidR="00A266B0" w:rsidRPr="00A266B0">
          <w:rPr>
            <w:rStyle w:val="aa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A266B0" w:rsidRPr="00A266B0">
          <w:rPr>
            <w:rStyle w:val="aa"/>
            <w:rFonts w:ascii="Times New Roman" w:hAnsi="Times New Roman" w:cs="Times New Roman"/>
            <w:b/>
            <w:color w:val="auto"/>
            <w:lang w:val="en-US"/>
          </w:rPr>
          <w:t>primstat</w:t>
        </w:r>
        <w:proofErr w:type="spellEnd"/>
        <w:r w:rsidR="00A266B0" w:rsidRPr="00A266B0">
          <w:rPr>
            <w:rStyle w:val="aa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A266B0" w:rsidRPr="00A266B0">
          <w:rPr>
            <w:rStyle w:val="aa"/>
            <w:rFonts w:ascii="Times New Roman" w:hAnsi="Times New Roman" w:cs="Times New Roman"/>
            <w:b/>
            <w:color w:val="auto"/>
            <w:lang w:val="en-US"/>
          </w:rPr>
          <w:t>gks</w:t>
        </w:r>
        <w:proofErr w:type="spellEnd"/>
        <w:r w:rsidR="00A266B0" w:rsidRPr="00A266B0">
          <w:rPr>
            <w:rStyle w:val="aa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A266B0" w:rsidRPr="00A266B0">
          <w:rPr>
            <w:rStyle w:val="aa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  <w:r w:rsidR="00A266B0" w:rsidRPr="00A266B0">
          <w:rPr>
            <w:rStyle w:val="aa"/>
            <w:rFonts w:ascii="Times New Roman" w:hAnsi="Times New Roman" w:cs="Times New Roman"/>
            <w:b/>
            <w:color w:val="auto"/>
          </w:rPr>
          <w:t>/ Респондентам/ Информация</w:t>
        </w:r>
      </w:hyperlink>
      <w:r w:rsidR="00A266B0" w:rsidRPr="00A266B0">
        <w:rPr>
          <w:rFonts w:ascii="Times New Roman" w:hAnsi="Times New Roman" w:cs="Times New Roman"/>
          <w:b/>
          <w:color w:val="auto"/>
        </w:rPr>
        <w:t xml:space="preserve"> для респондентов/Получение информации о кодах статистики и перечне</w:t>
      </w:r>
      <w:proofErr w:type="gramEnd"/>
      <w:r w:rsidR="00A266B0" w:rsidRPr="00A266B0">
        <w:rPr>
          <w:rFonts w:ascii="Times New Roman" w:hAnsi="Times New Roman" w:cs="Times New Roman"/>
          <w:b/>
          <w:color w:val="auto"/>
        </w:rPr>
        <w:t xml:space="preserve"> форм)</w:t>
      </w:r>
      <w:r w:rsidR="00C377CF" w:rsidRPr="00A266B0">
        <w:rPr>
          <w:rFonts w:ascii="Times New Roman" w:hAnsi="Times New Roman" w:cs="Times New Roman"/>
        </w:rPr>
        <w:t>. Респондент</w:t>
      </w:r>
      <w:r w:rsidR="004001A8" w:rsidRPr="00A266B0">
        <w:rPr>
          <w:rFonts w:ascii="Times New Roman" w:hAnsi="Times New Roman" w:cs="Times New Roman"/>
        </w:rPr>
        <w:t>ы</w:t>
      </w:r>
      <w:r w:rsidR="00C377CF" w:rsidRPr="00A266B0">
        <w:rPr>
          <w:rFonts w:ascii="Times New Roman" w:hAnsi="Times New Roman" w:cs="Times New Roman"/>
        </w:rPr>
        <w:t xml:space="preserve"> самостоятельно </w:t>
      </w:r>
      <w:r w:rsidR="004001A8" w:rsidRPr="00A266B0">
        <w:rPr>
          <w:rFonts w:ascii="Times New Roman" w:hAnsi="Times New Roman" w:cs="Times New Roman"/>
        </w:rPr>
        <w:t xml:space="preserve">формируют перечень форм, необходимых для представления в органы статистики. </w:t>
      </w:r>
    </w:p>
    <w:p w:rsidR="009A252B" w:rsidRPr="00A266B0" w:rsidRDefault="009A252B" w:rsidP="009631A9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6B0">
        <w:rPr>
          <w:rFonts w:ascii="Times New Roman" w:hAnsi="Times New Roman" w:cs="Times New Roman"/>
          <w:sz w:val="24"/>
          <w:szCs w:val="24"/>
        </w:rPr>
        <w:t xml:space="preserve">Сервис для респондентов актуализируется </w:t>
      </w:r>
      <w:r w:rsidRPr="00A266B0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A266B0">
        <w:rPr>
          <w:rFonts w:ascii="Times New Roman" w:hAnsi="Times New Roman" w:cs="Times New Roman"/>
          <w:sz w:val="24"/>
          <w:szCs w:val="24"/>
        </w:rPr>
        <w:t xml:space="preserve"> с учетом периодичности форм статистической отчетности (месячная, квартальная, полугодовая, годовая).</w:t>
      </w:r>
    </w:p>
    <w:p w:rsidR="00C377CF" w:rsidRPr="00A266B0" w:rsidRDefault="004001A8" w:rsidP="009631A9">
      <w:pPr>
        <w:pStyle w:val="Default"/>
        <w:suppressAutoHyphens/>
        <w:spacing w:line="400" w:lineRule="exact"/>
        <w:ind w:firstLine="709"/>
        <w:jc w:val="both"/>
        <w:rPr>
          <w:rFonts w:ascii="Times New Roman" w:hAnsi="Times New Roman" w:cs="Times New Roman"/>
        </w:rPr>
      </w:pPr>
      <w:r w:rsidRPr="00A266B0">
        <w:rPr>
          <w:rFonts w:ascii="Times New Roman" w:hAnsi="Times New Roman" w:cs="Times New Roman"/>
        </w:rPr>
        <w:t xml:space="preserve">Там же размещены </w:t>
      </w:r>
      <w:r w:rsidRPr="00A266B0">
        <w:rPr>
          <w:rFonts w:ascii="Times New Roman" w:hAnsi="Times New Roman" w:cs="Times New Roman"/>
          <w:b/>
        </w:rPr>
        <w:t>контакты специалистов по конкретным формам</w:t>
      </w:r>
      <w:r w:rsidRPr="00A266B0">
        <w:rPr>
          <w:rFonts w:ascii="Times New Roman" w:hAnsi="Times New Roman" w:cs="Times New Roman"/>
        </w:rPr>
        <w:t xml:space="preserve"> и ссылки для скачивания бланков форм и указаний по их заполнению. </w:t>
      </w:r>
    </w:p>
    <w:p w:rsidR="009A252B" w:rsidRPr="00A266B0" w:rsidRDefault="009A252B" w:rsidP="009631A9">
      <w:pPr>
        <w:pStyle w:val="a9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25353D"/>
        </w:rPr>
      </w:pPr>
      <w:r w:rsidRPr="00A266B0">
        <w:rPr>
          <w:color w:val="25353D"/>
        </w:rPr>
        <w:t xml:space="preserve">С 1 января 2022 года все юридические лица и индивидуальные предприниматели, а также субъекты малого предпринимательства обязаны предоставлять первичные статистические данные </w:t>
      </w:r>
      <w:r w:rsidRPr="00A266B0">
        <w:rPr>
          <w:b/>
          <w:color w:val="25353D"/>
        </w:rPr>
        <w:t>исключительно в электронной форме.</w:t>
      </w:r>
      <w:r w:rsidRPr="00A266B0">
        <w:rPr>
          <w:color w:val="25353D"/>
        </w:rPr>
        <w:t xml:space="preserve"> Порядок предоставления данных в электронной форме определяется постановлением Правительства Российской Федерации от 18 августа 2008 г. № 620 «Об условиях предоставления в обязательном порядке статистических данных и административных данных субъектам официального статистического учета» с учетом изменений, принятых в 2021 году.</w:t>
      </w:r>
    </w:p>
    <w:p w:rsidR="009A252B" w:rsidRPr="00A266B0" w:rsidRDefault="009A252B" w:rsidP="009631A9">
      <w:pPr>
        <w:pStyle w:val="a9"/>
        <w:shd w:val="clear" w:color="auto" w:fill="FFFFFF"/>
        <w:spacing w:before="0" w:beforeAutospacing="0" w:after="0" w:afterAutospacing="0" w:line="400" w:lineRule="exact"/>
        <w:ind w:firstLine="708"/>
        <w:jc w:val="both"/>
        <w:rPr>
          <w:color w:val="25353D"/>
        </w:rPr>
      </w:pPr>
      <w:r w:rsidRPr="00A266B0">
        <w:rPr>
          <w:color w:val="25353D"/>
        </w:rPr>
        <w:t xml:space="preserve">Статистическая отчетность подписывается электронной подписью, которую респондент может получить, обратившись в доверенный удостоверяющий центр. Информация о доверенных удостоверяющих центрах и специализированных организациях размещена на сайте </w:t>
      </w:r>
      <w:proofErr w:type="spellStart"/>
      <w:r w:rsidRPr="00A266B0">
        <w:rPr>
          <w:color w:val="25353D"/>
        </w:rPr>
        <w:t>Приморскстата</w:t>
      </w:r>
      <w:proofErr w:type="spellEnd"/>
      <w:r w:rsidRPr="00A266B0">
        <w:rPr>
          <w:color w:val="25353D"/>
        </w:rPr>
        <w:t xml:space="preserve"> http://primstat.gks.ru в разделе «Респондентам» ® «Статистическая отчётность в электронном виде».</w:t>
      </w:r>
    </w:p>
    <w:bookmarkEnd w:id="0"/>
    <w:p w:rsidR="00847C7F" w:rsidRPr="00847C7F" w:rsidRDefault="00847C7F"/>
    <w:sectPr w:rsidR="00847C7F" w:rsidRPr="00847C7F" w:rsidSect="009631A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7F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3C24"/>
    <w:rsid w:val="001308EA"/>
    <w:rsid w:val="001332B7"/>
    <w:rsid w:val="0013627C"/>
    <w:rsid w:val="00137107"/>
    <w:rsid w:val="0014761A"/>
    <w:rsid w:val="001549D6"/>
    <w:rsid w:val="00156E6F"/>
    <w:rsid w:val="00157014"/>
    <w:rsid w:val="00160E0C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4940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01A8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1244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47C7F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1A9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25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6B0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377CF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54EF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F"/>
    <w:rPr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paragraph" w:customStyle="1" w:styleId="ConsPlusNormal">
    <w:name w:val="ConsPlusNormal"/>
    <w:rsid w:val="00847C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Default">
    <w:name w:val="Default"/>
    <w:rsid w:val="00160E0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A252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A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F"/>
    <w:rPr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paragraph" w:customStyle="1" w:styleId="ConsPlusNormal">
    <w:name w:val="ConsPlusNormal"/>
    <w:rsid w:val="00847C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Default">
    <w:name w:val="Default"/>
    <w:rsid w:val="00160E0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A252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A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stat.gks.ru/%20&#1056;&#1077;&#1089;&#1087;&#1086;&#1085;&#1076;&#1077;&#1085;&#1090;&#1072;&#1084;/%20&#1048;&#1085;&#1092;&#1086;&#1088;&#1084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2023-02-15T23:37:00Z</dcterms:created>
  <dcterms:modified xsi:type="dcterms:W3CDTF">2023-02-15T23:37:00Z</dcterms:modified>
</cp:coreProperties>
</file>